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4B4D32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Default="004B4D32" w:rsidP="005F5281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8F2E82" w:rsidRPr="008F2E82" w:rsidRDefault="008F2E82" w:rsidP="005F5281">
            <w:pPr>
              <w:pStyle w:val="a8"/>
              <w:spacing w:line="240" w:lineRule="exact"/>
              <w:jc w:val="center"/>
              <w:rPr>
                <w:rFonts w:asciiTheme="minorHAnsi" w:hAnsiTheme="minorHAnsi"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27 декабря 2023 г. № 1961</w:t>
            </w:r>
            <w:bookmarkStart w:id="0" w:name="_GoBack"/>
            <w:bookmarkEnd w:id="0"/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Default="00C46298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759C2" w:rsidRDefault="004F3571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01C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BF682B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BF682B" w:rsidRDefault="00D44DE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Муниципальное казенное учреждение культуры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«Организационно-методический центр Шпаковского 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(далее - МКУК «ОМЦ»)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59C2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Start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униципальное</w:t>
            </w:r>
            <w:proofErr w:type="spellEnd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бюджетное учреждение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дополнительного образования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="00501C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– МБУ ДО «ДМШ» г. Михайловска)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44DE0" w:rsidRPr="00D44DE0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музыкальная школа»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Пелагиада</w:t>
            </w:r>
            <w:r w:rsidR="00501C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далее – МБУ ДО «ДМШ»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Пелагиада</w:t>
            </w:r>
            <w:r w:rsidRPr="00D44DE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4188E" w:rsidRPr="0054188E" w:rsidRDefault="0054188E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54188E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художественная</w:t>
            </w: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школа» </w:t>
            </w:r>
            <w:proofErr w:type="spellStart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МБУ ДО «Д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Ш» г. Михайловска);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«Централизованная библиотечная система Шпа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– МКУК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«ЦБС ШМО»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C4589" w:rsidRDefault="00DC458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Default="00DC458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Муниципальное бюджетное учреждение «Центр молодежных проектов Шпаковского муниципального округа Ставропольского края» (далее - МБУ «ЦМП ШМО») </w:t>
            </w:r>
          </w:p>
          <w:p w:rsidR="00501CA9" w:rsidRDefault="00501CA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15E27" w:rsidRDefault="00415E27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54188E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Муниципальн</w:t>
            </w:r>
            <w:r w:rsid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ые казенные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учреждени</w:t>
            </w:r>
            <w:r w:rsid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 культуры: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E7BE4" w:rsidRPr="002E7BE4" w:rsidRDefault="002E7BE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87F44" w:rsidRPr="00A87F44" w:rsidRDefault="00A87F4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682B" w:rsidRPr="00BF682B" w:rsidRDefault="00BF682B" w:rsidP="00DC4589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Подпрограммы Программы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EE7F8B" w:rsidRDefault="00501CA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EE7F8B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сферы культуры, искусства и молодежной политики;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3F02" w:rsidRDefault="00501CA9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EE7F8B">
              <w:rPr>
                <w:rFonts w:ascii="Times New Roman" w:hAnsi="Times New Roman" w:cs="Times New Roman"/>
                <w:sz w:val="28"/>
                <w:szCs w:val="28"/>
              </w:rPr>
              <w:t>охранение и развитие культуры в Шпаковском муниципальном округе</w:t>
            </w:r>
          </w:p>
          <w:p w:rsidR="00EE7F8B" w:rsidRPr="00EE7F8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8621A6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формирование, сохранение и развитие единого культурного пространства на территории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устойчивого развития сферы культуры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B33F02" w:rsidRPr="00EE7F8B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B76E77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76E77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</w:t>
            </w:r>
            <w:r w:rsidR="00F92122">
              <w:rPr>
                <w:rFonts w:ascii="Times New Roman" w:hAnsi="Times New Roman" w:cs="Times New Roman"/>
                <w:sz w:val="28"/>
                <w:szCs w:val="28"/>
              </w:rPr>
              <w:t>ховно-нравственного воспитания,</w:t>
            </w:r>
            <w:r w:rsidR="00F921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развития молодежи, развитие добровольческого движения, для самореализации личности молодого человека;</w:t>
            </w: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E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 для сохранения культур</w:t>
            </w:r>
            <w:r w:rsidR="00A3077A" w:rsidRPr="00B76E77">
              <w:rPr>
                <w:rFonts w:ascii="Times New Roman" w:hAnsi="Times New Roman" w:cs="Times New Roman"/>
                <w:sz w:val="28"/>
                <w:szCs w:val="28"/>
              </w:rPr>
              <w:t>ного пространства и устойчивого</w:t>
            </w:r>
            <w:r w:rsidR="00A3077A" w:rsidRPr="00B76E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развития культурного</w:t>
            </w:r>
            <w:r w:rsidR="00A3077A" w:rsidRPr="00B76E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потенциала населения Шпаковского муниципального</w:t>
            </w: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 xml:space="preserve"> округа;</w:t>
            </w:r>
          </w:p>
          <w:p w:rsidR="00451CD0" w:rsidRDefault="00451CD0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51CD0" w:rsidRPr="00451CD0" w:rsidRDefault="00451CD0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реализация государственной программы Ставропольского края «Сохранение и развитие культуры»</w:t>
            </w: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F662D" w:rsidRDefault="00451CD0" w:rsidP="00415E2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обеспечение доступа к информационным ресурсам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r w:rsidR="00706808" w:rsidRPr="00B7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4F6D" w:rsidRPr="00B76E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B76E77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</w:p>
          <w:p w:rsidR="00415E27" w:rsidRPr="00415E27" w:rsidRDefault="00415E27" w:rsidP="00415E2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502EAD" w:rsidRDefault="00960116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960116">
              <w:rPr>
                <w:rFonts w:ascii="Times New Roman" w:hAnsi="Times New Roman"/>
                <w:sz w:val="28"/>
                <w:szCs w:val="28"/>
                <w:lang w:val="ru-RU"/>
              </w:rPr>
              <w:t>величение количества зрителей и слушателей, посетивших культурно-досуговые и культурно-массовые мероприятия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60116" w:rsidRDefault="00960116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451CD0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706808" w:rsidRPr="004154EF">
              <w:rPr>
                <w:rFonts w:ascii="Times New Roman" w:hAnsi="Times New Roman"/>
                <w:sz w:val="28"/>
                <w:szCs w:val="28"/>
              </w:rPr>
              <w:t xml:space="preserve"> охвата детей школьного возраста 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дополнительным образованием в 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>сфере культуры</w:t>
            </w:r>
            <w:r w:rsidR="00AD4F6D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F229A9" w:rsidRDefault="00451CD0" w:rsidP="00706808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51CD0" w:rsidRDefault="006601FF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451CD0">
              <w:rPr>
                <w:rFonts w:ascii="Times New Roman" w:hAnsi="Times New Roman"/>
                <w:sz w:val="28"/>
                <w:szCs w:val="28"/>
                <w:lang w:val="ru-RU"/>
              </w:rPr>
              <w:t>величение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количества культурно-массовых мероприятий, проведенных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451CD0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количества посетителей музея;</w:t>
            </w:r>
          </w:p>
          <w:p w:rsidR="00451CD0" w:rsidRDefault="00451CD0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51CD0" w:rsidRPr="00451CD0" w:rsidRDefault="00451CD0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освоение полученных субсидий;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451CD0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доли участников в конкурсах и фестивалях </w:t>
            </w:r>
            <w:r w:rsidR="00484BF6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>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Default="00451CD0" w:rsidP="0070680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502EAD" w:rsidRPr="00502E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>количеств</w:t>
            </w:r>
            <w:r w:rsidR="00502EAD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 w:rsidRPr="008234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82347D">
              <w:rPr>
                <w:rFonts w:ascii="Times New Roman" w:hAnsi="Times New Roman"/>
                <w:sz w:val="28"/>
                <w:szCs w:val="28"/>
              </w:rPr>
              <w:t>о</w:t>
            </w:r>
            <w:r w:rsidR="00706808">
              <w:rPr>
                <w:rFonts w:ascii="Times New Roman" w:hAnsi="Times New Roman"/>
                <w:sz w:val="28"/>
                <w:szCs w:val="28"/>
              </w:rPr>
              <w:t xml:space="preserve">круга </w:t>
            </w:r>
          </w:p>
          <w:p w:rsidR="00706808" w:rsidRPr="00706808" w:rsidRDefault="00706808" w:rsidP="0070680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415E27" w:rsidP="00C022AC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B33F02">
              <w:rPr>
                <w:rFonts w:ascii="Times New Roman" w:hAnsi="Times New Roman"/>
                <w:sz w:val="28"/>
                <w:szCs w:val="28"/>
                <w:lang w:val="ru-RU"/>
              </w:rPr>
              <w:t>рограмма реализуется в один этап</w:t>
            </w:r>
            <w:r w:rsidR="00501CA9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  <w:r w:rsidR="00B33F0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Объемы бюджетных ассигнований 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083AF7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 w:rsidRPr="008B302C">
              <w:rPr>
                <w:rFonts w:ascii="Times New Roman" w:eastAsia="Times New Roman" w:hAnsi="Times New Roman"/>
                <w:sz w:val="28"/>
                <w:szCs w:val="28"/>
              </w:rPr>
              <w:t>ероприятий Программы составит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51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326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083AF7" w:rsidRPr="00083AF7" w:rsidRDefault="00083AF7" w:rsidP="00083AF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федерального бюджета –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7 844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,0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083AF7" w:rsidRPr="00083AF7" w:rsidRDefault="00083AF7" w:rsidP="00083AF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617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083AF7" w:rsidRPr="00083AF7" w:rsidRDefault="00083AF7" w:rsidP="00083AF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605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083AF7" w:rsidRDefault="00083AF7" w:rsidP="00083AF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621,14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C83E07" w:rsidRPr="008B302C" w:rsidRDefault="00C83E07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764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99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323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220,62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220,62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15E27" w:rsidRDefault="00415E27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510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717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 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</w:t>
            </w:r>
            <w:r w:rsidR="00C105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149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F3EFF" w:rsidRDefault="005A553B" w:rsidP="00F65394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</w:t>
            </w:r>
            <w:r w:rsidR="00C105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 w:rsidRPr="008B302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415E27" w:rsidRPr="00F65394" w:rsidRDefault="00415E27" w:rsidP="00F65394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277C80" w:rsidRPr="004B2132" w:rsidRDefault="00BF682B" w:rsidP="00501C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6496" w:type="dxa"/>
          </w:tcPr>
          <w:p w:rsidR="006601FF" w:rsidRDefault="00451CD0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Равная доступность услуг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  <w:r w:rsidR="006601FF" w:rsidRPr="006601F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601FF" w:rsidRPr="006601FF" w:rsidRDefault="006601FF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01FF" w:rsidRDefault="00593174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 количества молодых граждан, принимающих участие в мероприятиях различной направленности на территории Шпаковского муниципального округа</w:t>
            </w:r>
            <w:r w:rsidR="006601FF" w:rsidRPr="006601F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601FF" w:rsidRPr="006601FF" w:rsidRDefault="006601FF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01FF" w:rsidRDefault="00593174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обеспечение благоприятных условий для удовлетворения духовных потребностей и культурных запросов населения Шпаковского муниципального округа</w:t>
            </w:r>
            <w:r w:rsidR="006601FF" w:rsidRPr="006601F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601FF" w:rsidRPr="006601FF" w:rsidRDefault="006601FF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01FF" w:rsidRDefault="00593174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получение субсидии на реализацию мероприятий</w:t>
            </w:r>
            <w:r w:rsidR="006601F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601FF" w:rsidRPr="006601FF" w:rsidRDefault="006601FF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593174" w:rsidP="006601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укрепление единого культурного пространства на территории Шпаковского муниципального округа</w:t>
            </w:r>
            <w:r w:rsidR="006601F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601FF" w:rsidRDefault="006601FF" w:rsidP="006601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01FF" w:rsidRPr="00972A5C" w:rsidRDefault="00593174" w:rsidP="006601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удовлетворение потребности населения Шпаковского муниципального округа в доступе к информационным ресурсам.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D5FAE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D5FA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4D5FAE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</w:rPr>
        <w:t>Сфера культуры от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>ражает качество жизни населения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и оказывает влияние на социально-экономические процессы. Программно-целевой метод позволяет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 xml:space="preserve">концентрировать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финансовые ресурсы на стратегических направлениях социально-культурной политики Шпаковского муниципально</w:t>
      </w:r>
      <w:r w:rsidR="003811DA" w:rsidRPr="004D5FAE">
        <w:rPr>
          <w:rFonts w:ascii="Times New Roman" w:eastAsia="Times New Roman" w:hAnsi="Times New Roman" w:cs="Times New Roman"/>
          <w:sz w:val="28"/>
          <w:szCs w:val="28"/>
        </w:rPr>
        <w:t xml:space="preserve">го округа, определяет комплекс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мероприятий, которые обеспечивают развитие творческого потенциала населения, способствует формированию, сохранению и развитию культурного пространства на территории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округа. Муниципальная программа Шпаковского муниципального округа Ставропольского края «Развитие культуры и реализация молодежной политики» содействует системному вовлечению всех групп населения в культурно-досуговую деятельность. В процессе реализации Программы и Подпрограмм происходит поэтапная работа в различных направлениях с использованием всех форм досуга и отдыха. Ответственным исполнителем Программы является комитет по культуре и туризму администрации Шпаковского муниципального округа Ставропольского края.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lastRenderedPageBreak/>
        <w:t>Довольно низкий уровень внедрения информационных технологий не позволяет оперативно и качественно удовлетворять информационные запросы граждан.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Решение существующих в отрасли культуры проблем и сохранение преемственности управления в сфере культуры округа требуют дальнейшего применения программного метода и дополнительного финансирования данной отрасли. В настоящее время необходимо создать условия, позволяющие эффективно развиваться культуре Шпаковского муниципального округа.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 функционируют 3 учреждения дополнительного образования детей в сфере культуры: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музыкальная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 «Детская музыкальная школа»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>елагиада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 с филиалами в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Верхнерусском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хуторе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Дёмино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в станице Новомарьевской и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Сенгилеевском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>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муниципальное бюджетное учрежден</w:t>
      </w:r>
      <w:r w:rsidR="0051764B" w:rsidRPr="004D5FAE">
        <w:rPr>
          <w:rFonts w:ascii="Times New Roman" w:hAnsi="Times New Roman" w:cs="Times New Roman"/>
          <w:sz w:val="28"/>
          <w:szCs w:val="28"/>
        </w:rPr>
        <w:t xml:space="preserve">ие дополнительного образования </w:t>
      </w:r>
      <w:r w:rsidRPr="004D5FAE">
        <w:rPr>
          <w:rFonts w:ascii="Times New Roman" w:hAnsi="Times New Roman" w:cs="Times New Roman"/>
          <w:sz w:val="28"/>
          <w:szCs w:val="28"/>
        </w:rPr>
        <w:t xml:space="preserve">«Детская художественная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01.01.202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количество обучающихся 1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200</w:t>
      </w:r>
      <w:r w:rsidRPr="004D5FAE">
        <w:rPr>
          <w:rFonts w:ascii="Times New Roman" w:hAnsi="Times New Roman" w:cs="Times New Roman"/>
          <w:sz w:val="28"/>
          <w:szCs w:val="28"/>
        </w:rPr>
        <w:t xml:space="preserve"> человек. Процент охвата учащихся общеобразовательных школ услугами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r w:rsidRPr="004D5FAE">
        <w:rPr>
          <w:rFonts w:ascii="Times New Roman" w:hAnsi="Times New Roman" w:cs="Times New Roman"/>
          <w:sz w:val="28"/>
          <w:szCs w:val="28"/>
        </w:rPr>
        <w:t>%.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4D5FAE">
        <w:rPr>
          <w:rFonts w:ascii="Times New Roman" w:hAnsi="Times New Roman" w:cs="Times New Roman"/>
          <w:sz w:val="28"/>
          <w:szCs w:val="28"/>
        </w:rPr>
        <w:t>%</w:t>
      </w:r>
      <w:r w:rsidRPr="004D5F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D5FAE">
        <w:rPr>
          <w:rFonts w:ascii="Times New Roman" w:hAnsi="Times New Roman" w:cs="Times New Roman"/>
          <w:sz w:val="28"/>
          <w:szCs w:val="28"/>
        </w:rPr>
        <w:t xml:space="preserve">от общего количества обучающихся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являются призерами и дипломантами конкурсов различного уровня. В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D5FAE">
        <w:rPr>
          <w:rFonts w:ascii="Times New Roman" w:hAnsi="Times New Roman" w:cs="Times New Roman"/>
          <w:sz w:val="28"/>
          <w:szCs w:val="28"/>
        </w:rPr>
        <w:t xml:space="preserve">% от общего количества выпускников продолжили обучение в высших и средних учебных заведениях по музыкальному или художественному профилю. 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Одним из приоритетных направлений деятельности комитета по культуре и туризму администрации Шпаковского муниципального округа Ставропольского края является организация библиотечного обслуживания, комплектование и обеспечение сохранности библиотечных фондов.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На территории Шпаковского муниципального округа функционирует 20 филиалов в сельских поселениях округа и 4 структурных подразделения в городе Михайловске.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Процент компьютеризированных библиотек составляет 100%.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Среднее число жителей Шпаковского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округа на одну библиотеку составляет 6177 чел.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 отчетный год число пользователей общедоступных библиотек Шпаковского 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округа составило 33324 человек. Общее количество пользователей библиотек в сравнении с прошлым годов превысило на247 человек. Число обслуживаемых пользователей до 14 лет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составило 10752 человек (32,3%); от 15 до 30 лет – 6847 человек (20,6%). Количество посещений библиотек выросло на 26556. Выросло число посещений культурно просветительских мероприятий. В 2022 году этот показатель составил 35863 ед. (+3808 к уровню 2021 г.). Число книговыдач составило 666874 экземпляров, что на 216 экз. больше, чем в 2021г. (в 2021 – 666658).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2022 году в библиотечный фонд Шпаковского муниципального округа поступило 6,9 тыс. экземпляров книг. </w:t>
      </w:r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Поступления новых документов в 2022 году связано с выделением субсидии на комплектование из федерального, краевого и муниципального бюджетов.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Поступило новых документов 6891 экз. Из них: книг – 4703 экз., журналов – 2188 экз. Выбыло из фонда 3487 экз. что составляет 50,6 % от поступления 2022 года.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 библиотека МКУК «ЦБС ШМО» подключена к Национальной Электронной Библиотеке и Национальной Электронной Детской Библиотеке. За отчетный период приобретено 421823 инсталлированных полнотекстовых документов. </w:t>
      </w:r>
    </w:p>
    <w:p w:rsidR="001C4CC7" w:rsidRPr="004D5FAE" w:rsidRDefault="00B92358" w:rsidP="00B9235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Для выполнения запросов читателей об имеющихся в фондах библиотек МКУК «ЦБС ШМО» книгах, успешно используется доступ к электронному сводному каталогу посредством Интернета через сайт учреждения.</w:t>
      </w:r>
      <w:r w:rsidR="00501CA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C4CC7" w:rsidRPr="004D5FAE">
        <w:rPr>
          <w:rFonts w:ascii="Times New Roman" w:hAnsi="Times New Roman" w:cs="Times New Roman"/>
          <w:sz w:val="28"/>
          <w:szCs w:val="28"/>
        </w:rPr>
        <w:t>Программа позволит сконцентрировать и объединить финансовые ресурсы на проведении социально значимых мероприятий. В результате реализации Программы вырастет востребованность услуг в сфере культуры, дополнительного образования, молодежной политики; продолжается формирование и развитие культурных и образовательных запросов населения, его приобщение к ценностям отечественной и мировой культуры, возрождение и развитие профессионального искусства и народного творчества.</w:t>
      </w:r>
    </w:p>
    <w:p w:rsidR="00437767" w:rsidRPr="004D5FAE" w:rsidRDefault="001C4CC7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D5FAE">
        <w:rPr>
          <w:rFonts w:ascii="Times New Roman" w:hAnsi="Times New Roman" w:cs="Times New Roman"/>
          <w:sz w:val="28"/>
          <w:szCs w:val="28"/>
        </w:rPr>
        <w:t>Программа ориентирована на достижение среднесрочных целей в сфере культуры, дополнительного образования детей и молодёжной политике.</w:t>
      </w:r>
    </w:p>
    <w:p w:rsidR="00437767" w:rsidRPr="004D5FAE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4D5FAE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 w:rsidRPr="004D5FAE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D5FAE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D5FAE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D5FAE" w:rsidRDefault="00360759" w:rsidP="00B5473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формирование, сохранение и развитие единого культурного пространства на территории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</w:t>
      </w:r>
      <w:r w:rsidR="00B54734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устойчивого развития сферы культуры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округа.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A52B84" w:rsidRPr="004D5FAE" w:rsidRDefault="00501CA9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</w:t>
      </w:r>
      <w:r w:rsidR="00A52B84" w:rsidRPr="004D5FAE">
        <w:rPr>
          <w:rFonts w:ascii="Times New Roman" w:hAnsi="Times New Roman" w:cs="Times New Roman"/>
          <w:sz w:val="28"/>
          <w:szCs w:val="28"/>
        </w:rPr>
        <w:t xml:space="preserve"> «Обеспечение развития сферы культуры, искусства и молодежной политики»;</w:t>
      </w:r>
    </w:p>
    <w:p w:rsidR="00AB6E79" w:rsidRPr="00B76E77" w:rsidRDefault="00501CA9" w:rsidP="00B76E7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</w:t>
      </w:r>
      <w:r w:rsidR="00A52B84" w:rsidRPr="004D5FAE">
        <w:rPr>
          <w:rFonts w:ascii="Times New Roman" w:hAnsi="Times New Roman" w:cs="Times New Roman"/>
          <w:sz w:val="28"/>
          <w:szCs w:val="28"/>
        </w:rPr>
        <w:t xml:space="preserve"> «Сохранение и развитие культуры в Шпаковском муниципальном округе».</w:t>
      </w:r>
    </w:p>
    <w:p w:rsidR="00360759" w:rsidRPr="004D5FAE" w:rsidRDefault="00360759" w:rsidP="00B57B7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Сведения о целевых </w:t>
      </w:r>
      <w:hyperlink r:id="rId9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</w:t>
      </w:r>
      <w:r w:rsidR="000B733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B57B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риложении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069C4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0B7332"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>к Программе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60759" w:rsidRPr="004D5FAE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6654F" w:rsidRPr="004D5FAE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4D5FAE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Pr="004D5FAE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7B77" w:rsidRPr="004D5FAE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 w:rsidRPr="004D5FAE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4D5FAE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9C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Программе.</w:t>
      </w:r>
    </w:p>
    <w:p w:rsidR="00B57B77" w:rsidRPr="004D5FAE" w:rsidRDefault="00B57B77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</w:t>
      </w:r>
      <w:r w:rsidR="004D565D" w:rsidRPr="00C83E07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Pr="00C83E07"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65394" w:rsidRPr="00F65394" w:rsidRDefault="00415E27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Общий</w:t>
      </w:r>
      <w:r w:rsidR="00F65394" w:rsidRPr="00F65394">
        <w:rPr>
          <w:rFonts w:ascii="Times New Roman" w:hAnsi="Times New Roman" w:cs="Times New Roman"/>
          <w:sz w:val="28"/>
          <w:szCs w:val="28"/>
        </w:rPr>
        <w:t xml:space="preserve"> объем финансирования мероприятий Программы составит </w:t>
      </w:r>
      <w:r w:rsidR="00F65394">
        <w:rPr>
          <w:rFonts w:ascii="Times New Roman" w:hAnsi="Times New Roman" w:cs="Times New Roman"/>
          <w:sz w:val="28"/>
          <w:szCs w:val="28"/>
          <w:lang w:val="ru-RU"/>
        </w:rPr>
        <w:br/>
      </w:r>
      <w:r w:rsidR="00F65394" w:rsidRPr="00F65394">
        <w:rPr>
          <w:rFonts w:ascii="Times New Roman" w:hAnsi="Times New Roman" w:cs="Times New Roman"/>
          <w:sz w:val="28"/>
          <w:szCs w:val="28"/>
        </w:rPr>
        <w:t>519 326,28 тыс. рублей, в том числе за счет средств: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федерального бюджета – 7 844,04 тыс. рублей, в том числе по годам: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в 2024 году – 6 617,56 тыс. рублей;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в 2025 году – 605,34 тыс. рублей;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в 2026 году – 621,14 тыс. рублей;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бюджета Ставропольского края – 764,99 тыс. рублей, в том числе по годам: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в 2024 году – 323,75 тыс. рублей;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в 2025 году – 220,62 тыс. рублей;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в 2026 году – 220,62 тыс. рублей;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бюджета Шпако</w:t>
      </w:r>
      <w:r>
        <w:rPr>
          <w:rFonts w:ascii="Times New Roman" w:hAnsi="Times New Roman" w:cs="Times New Roman"/>
          <w:sz w:val="28"/>
          <w:szCs w:val="28"/>
        </w:rPr>
        <w:t xml:space="preserve">вского муниципального округа – </w:t>
      </w:r>
      <w:r w:rsidRPr="00F65394">
        <w:rPr>
          <w:rFonts w:ascii="Times New Roman" w:hAnsi="Times New Roman" w:cs="Times New Roman"/>
          <w:sz w:val="28"/>
          <w:szCs w:val="28"/>
        </w:rPr>
        <w:t>510 717,25 тыс. рублей, в том числе по годам: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в 2024 году – 170 347,30 тыс. рублей;</w:t>
      </w:r>
    </w:p>
    <w:p w:rsidR="00F65394" w:rsidRPr="00F65394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в 2025 году – 170 149,34 тыс. рублей;</w:t>
      </w:r>
    </w:p>
    <w:p w:rsidR="00360759" w:rsidRPr="00C83E07" w:rsidRDefault="00F65394" w:rsidP="00F653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394">
        <w:rPr>
          <w:rFonts w:ascii="Times New Roman" w:hAnsi="Times New Roman" w:cs="Times New Roman"/>
          <w:sz w:val="28"/>
          <w:szCs w:val="28"/>
        </w:rPr>
        <w:t>в 2026 году – 170 220,61 тыс. рублей</w:t>
      </w:r>
      <w:r w:rsidR="00D71C15" w:rsidRPr="00B76E77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0B7332">
        <w:rPr>
          <w:rFonts w:ascii="Times New Roman" w:hAnsi="Times New Roman" w:cs="Times New Roman"/>
          <w:sz w:val="28"/>
          <w:szCs w:val="28"/>
        </w:rPr>
        <w:t xml:space="preserve">аммы представлено в </w:t>
      </w:r>
      <w:r w:rsidR="004814A7" w:rsidRPr="00C83E07">
        <w:rPr>
          <w:rFonts w:ascii="Times New Roman" w:hAnsi="Times New Roman" w:cs="Times New Roman"/>
          <w:sz w:val="28"/>
          <w:szCs w:val="28"/>
        </w:rPr>
        <w:t>п</w:t>
      </w:r>
      <w:r w:rsidRPr="00C83E07">
        <w:rPr>
          <w:rFonts w:ascii="Times New Roman" w:hAnsi="Times New Roman" w:cs="Times New Roman"/>
          <w:sz w:val="28"/>
          <w:szCs w:val="28"/>
        </w:rPr>
        <w:t>риложении</w:t>
      </w:r>
      <w:r w:rsidR="000B7332">
        <w:rPr>
          <w:rFonts w:ascii="Times New Roman" w:hAnsi="Times New Roman" w:cs="Times New Roman"/>
          <w:sz w:val="28"/>
          <w:szCs w:val="28"/>
        </w:rPr>
        <w:t xml:space="preserve"> </w:t>
      </w:r>
      <w:r w:rsidR="004814A7" w:rsidRPr="00C83E07">
        <w:rPr>
          <w:rFonts w:ascii="Times New Roman" w:hAnsi="Times New Roman" w:cs="Times New Roman"/>
          <w:sz w:val="28"/>
          <w:szCs w:val="28"/>
        </w:rPr>
        <w:t xml:space="preserve">№ </w:t>
      </w:r>
      <w:r w:rsidR="007C763B" w:rsidRPr="00C83E07">
        <w:rPr>
          <w:rFonts w:ascii="Times New Roman" w:hAnsi="Times New Roman" w:cs="Times New Roman"/>
          <w:sz w:val="28"/>
          <w:szCs w:val="28"/>
        </w:rPr>
        <w:t>3</w:t>
      </w:r>
      <w:r w:rsidR="000B7332" w:rsidRPr="000B7332">
        <w:rPr>
          <w:rFonts w:ascii="Times New Roman" w:hAnsi="Times New Roman" w:cs="Times New Roman"/>
          <w:sz w:val="28"/>
          <w:szCs w:val="28"/>
        </w:rPr>
        <w:t xml:space="preserve"> </w:t>
      </w:r>
      <w:r w:rsidR="000B7332">
        <w:rPr>
          <w:rFonts w:ascii="Times New Roman" w:hAnsi="Times New Roman" w:cs="Times New Roman"/>
          <w:sz w:val="28"/>
          <w:szCs w:val="28"/>
        </w:rPr>
        <w:t>к Программе</w:t>
      </w:r>
      <w:r w:rsidRPr="00C83E07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1B57" w:rsidRPr="00A21B57" w:rsidRDefault="00A21B57" w:rsidP="00F4726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1B57">
        <w:rPr>
          <w:rFonts w:ascii="Times New Roman" w:hAnsi="Times New Roman" w:cs="Times New Roman"/>
          <w:sz w:val="28"/>
          <w:szCs w:val="28"/>
          <w:lang w:val="ru-RU"/>
        </w:rPr>
        <w:t>Перечень основных мероприятий Программы представлен в приложении № 4 к Программе.</w:t>
      </w:r>
    </w:p>
    <w:p w:rsidR="000B7332" w:rsidRDefault="000B7332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B7332" w:rsidRDefault="000B7332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B7332" w:rsidRDefault="000B7332" w:rsidP="00F4726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22C4E" w:rsidRDefault="00DD2D9D" w:rsidP="000B733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F22C4E" w:rsidSect="00501CA9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BB9" w:rsidRDefault="00815BB9" w:rsidP="00312CB3">
      <w:pPr>
        <w:spacing w:after="0"/>
      </w:pPr>
      <w:r>
        <w:separator/>
      </w:r>
    </w:p>
  </w:endnote>
  <w:endnote w:type="continuationSeparator" w:id="0">
    <w:p w:rsidR="00815BB9" w:rsidRDefault="00815BB9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BB9" w:rsidRDefault="00815BB9" w:rsidP="00312CB3">
      <w:pPr>
        <w:spacing w:after="0"/>
      </w:pPr>
      <w:r>
        <w:separator/>
      </w:r>
    </w:p>
  </w:footnote>
  <w:footnote w:type="continuationSeparator" w:id="0">
    <w:p w:rsidR="00815BB9" w:rsidRDefault="00815BB9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E82" w:rsidRPr="008F2E82">
          <w:rPr>
            <w:noProof/>
            <w:lang w:val="ru-RU"/>
          </w:rPr>
          <w:t>7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3E05"/>
    <w:rsid w:val="00055AF6"/>
    <w:rsid w:val="0005737F"/>
    <w:rsid w:val="0006193B"/>
    <w:rsid w:val="00083AF7"/>
    <w:rsid w:val="000A5F37"/>
    <w:rsid w:val="000B31BA"/>
    <w:rsid w:val="000B7332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44A6"/>
    <w:rsid w:val="00145D1B"/>
    <w:rsid w:val="00153EDF"/>
    <w:rsid w:val="00165DE6"/>
    <w:rsid w:val="00181D2C"/>
    <w:rsid w:val="00183C3F"/>
    <w:rsid w:val="00190542"/>
    <w:rsid w:val="00190714"/>
    <w:rsid w:val="00192270"/>
    <w:rsid w:val="001A0FE0"/>
    <w:rsid w:val="001A244D"/>
    <w:rsid w:val="001A4C13"/>
    <w:rsid w:val="001A537B"/>
    <w:rsid w:val="001B2BA3"/>
    <w:rsid w:val="001B748D"/>
    <w:rsid w:val="001C4CC7"/>
    <w:rsid w:val="001D7275"/>
    <w:rsid w:val="001E18A8"/>
    <w:rsid w:val="001E796C"/>
    <w:rsid w:val="001F4989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3DAA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1D3A"/>
    <w:rsid w:val="002D383B"/>
    <w:rsid w:val="002E0311"/>
    <w:rsid w:val="002E3CEF"/>
    <w:rsid w:val="002E7BE4"/>
    <w:rsid w:val="002F17B2"/>
    <w:rsid w:val="002F1CCF"/>
    <w:rsid w:val="00301242"/>
    <w:rsid w:val="00305E7B"/>
    <w:rsid w:val="00310A5D"/>
    <w:rsid w:val="003117C2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11DA"/>
    <w:rsid w:val="0038543F"/>
    <w:rsid w:val="00385704"/>
    <w:rsid w:val="00390F13"/>
    <w:rsid w:val="003973C9"/>
    <w:rsid w:val="003A5660"/>
    <w:rsid w:val="003B1112"/>
    <w:rsid w:val="003B2CBB"/>
    <w:rsid w:val="003B4A9D"/>
    <w:rsid w:val="003C0770"/>
    <w:rsid w:val="003C7C91"/>
    <w:rsid w:val="003D16FA"/>
    <w:rsid w:val="003F0336"/>
    <w:rsid w:val="004009C4"/>
    <w:rsid w:val="004020C8"/>
    <w:rsid w:val="00402ED2"/>
    <w:rsid w:val="00403783"/>
    <w:rsid w:val="00411975"/>
    <w:rsid w:val="00415E27"/>
    <w:rsid w:val="00420D25"/>
    <w:rsid w:val="00437767"/>
    <w:rsid w:val="00441572"/>
    <w:rsid w:val="00451CD0"/>
    <w:rsid w:val="00463D85"/>
    <w:rsid w:val="00473608"/>
    <w:rsid w:val="00474BA1"/>
    <w:rsid w:val="00476229"/>
    <w:rsid w:val="004775A2"/>
    <w:rsid w:val="004814A7"/>
    <w:rsid w:val="00484BF6"/>
    <w:rsid w:val="004868EE"/>
    <w:rsid w:val="00490829"/>
    <w:rsid w:val="00494318"/>
    <w:rsid w:val="004A0659"/>
    <w:rsid w:val="004B2132"/>
    <w:rsid w:val="004B4D32"/>
    <w:rsid w:val="004B5D03"/>
    <w:rsid w:val="004C4299"/>
    <w:rsid w:val="004C67F9"/>
    <w:rsid w:val="004D565D"/>
    <w:rsid w:val="004D5FAE"/>
    <w:rsid w:val="004E09BF"/>
    <w:rsid w:val="004E2353"/>
    <w:rsid w:val="004E5C16"/>
    <w:rsid w:val="004F053E"/>
    <w:rsid w:val="004F3571"/>
    <w:rsid w:val="004F6ADD"/>
    <w:rsid w:val="00501CA9"/>
    <w:rsid w:val="00502EAD"/>
    <w:rsid w:val="005033C9"/>
    <w:rsid w:val="00507665"/>
    <w:rsid w:val="0051764B"/>
    <w:rsid w:val="0052098F"/>
    <w:rsid w:val="00520C7D"/>
    <w:rsid w:val="00521AC4"/>
    <w:rsid w:val="00523941"/>
    <w:rsid w:val="005300AE"/>
    <w:rsid w:val="0053466A"/>
    <w:rsid w:val="005375B6"/>
    <w:rsid w:val="0054188E"/>
    <w:rsid w:val="00551517"/>
    <w:rsid w:val="00561131"/>
    <w:rsid w:val="00563FB4"/>
    <w:rsid w:val="00567A68"/>
    <w:rsid w:val="005804AE"/>
    <w:rsid w:val="005842B5"/>
    <w:rsid w:val="005856DA"/>
    <w:rsid w:val="00593174"/>
    <w:rsid w:val="005A44F4"/>
    <w:rsid w:val="005A553B"/>
    <w:rsid w:val="005A7490"/>
    <w:rsid w:val="005A783E"/>
    <w:rsid w:val="005B4537"/>
    <w:rsid w:val="005C0D21"/>
    <w:rsid w:val="005E179E"/>
    <w:rsid w:val="005E2E61"/>
    <w:rsid w:val="005E3A4C"/>
    <w:rsid w:val="005F5281"/>
    <w:rsid w:val="005F5DA6"/>
    <w:rsid w:val="006028B4"/>
    <w:rsid w:val="006039B2"/>
    <w:rsid w:val="006222D4"/>
    <w:rsid w:val="006240F6"/>
    <w:rsid w:val="00624AF3"/>
    <w:rsid w:val="00626285"/>
    <w:rsid w:val="006309E8"/>
    <w:rsid w:val="00632636"/>
    <w:rsid w:val="00643044"/>
    <w:rsid w:val="00644452"/>
    <w:rsid w:val="006464BE"/>
    <w:rsid w:val="00647EB6"/>
    <w:rsid w:val="00654332"/>
    <w:rsid w:val="00654388"/>
    <w:rsid w:val="00654611"/>
    <w:rsid w:val="00655E74"/>
    <w:rsid w:val="006601FF"/>
    <w:rsid w:val="006611C9"/>
    <w:rsid w:val="006651D4"/>
    <w:rsid w:val="0066523E"/>
    <w:rsid w:val="0067209C"/>
    <w:rsid w:val="00672BB5"/>
    <w:rsid w:val="0067551C"/>
    <w:rsid w:val="00676C7B"/>
    <w:rsid w:val="00680B67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56BA"/>
    <w:rsid w:val="006D73C7"/>
    <w:rsid w:val="006E36FE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B48FC"/>
    <w:rsid w:val="007B6404"/>
    <w:rsid w:val="007C4DC1"/>
    <w:rsid w:val="007C763B"/>
    <w:rsid w:val="007C79CA"/>
    <w:rsid w:val="007D000D"/>
    <w:rsid w:val="007D6231"/>
    <w:rsid w:val="007E0E8C"/>
    <w:rsid w:val="007E4609"/>
    <w:rsid w:val="007E6325"/>
    <w:rsid w:val="007E7F72"/>
    <w:rsid w:val="007F62F8"/>
    <w:rsid w:val="007F662D"/>
    <w:rsid w:val="00815313"/>
    <w:rsid w:val="00815BB9"/>
    <w:rsid w:val="00815DBE"/>
    <w:rsid w:val="0081722D"/>
    <w:rsid w:val="00820BAC"/>
    <w:rsid w:val="00822FDD"/>
    <w:rsid w:val="0082347D"/>
    <w:rsid w:val="008249E5"/>
    <w:rsid w:val="0083191E"/>
    <w:rsid w:val="008468CA"/>
    <w:rsid w:val="00846BC4"/>
    <w:rsid w:val="00847A16"/>
    <w:rsid w:val="00857BA5"/>
    <w:rsid w:val="00861720"/>
    <w:rsid w:val="008621A6"/>
    <w:rsid w:val="00863544"/>
    <w:rsid w:val="00865300"/>
    <w:rsid w:val="00872D89"/>
    <w:rsid w:val="00874B6B"/>
    <w:rsid w:val="008755B2"/>
    <w:rsid w:val="00880742"/>
    <w:rsid w:val="00882151"/>
    <w:rsid w:val="00885AB9"/>
    <w:rsid w:val="00886B9C"/>
    <w:rsid w:val="008A148B"/>
    <w:rsid w:val="008A3B96"/>
    <w:rsid w:val="008B302C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8F2E82"/>
    <w:rsid w:val="009053FC"/>
    <w:rsid w:val="00906FED"/>
    <w:rsid w:val="00914E41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0116"/>
    <w:rsid w:val="00962BF9"/>
    <w:rsid w:val="00966D52"/>
    <w:rsid w:val="009678CE"/>
    <w:rsid w:val="00972A5C"/>
    <w:rsid w:val="009937A2"/>
    <w:rsid w:val="009940AA"/>
    <w:rsid w:val="00995ECE"/>
    <w:rsid w:val="009B01A1"/>
    <w:rsid w:val="009B63CB"/>
    <w:rsid w:val="009C5FC5"/>
    <w:rsid w:val="009D10A9"/>
    <w:rsid w:val="009D22C9"/>
    <w:rsid w:val="009E2818"/>
    <w:rsid w:val="009E3ECC"/>
    <w:rsid w:val="009E6332"/>
    <w:rsid w:val="009E7D95"/>
    <w:rsid w:val="009F0725"/>
    <w:rsid w:val="009F58BE"/>
    <w:rsid w:val="009F667C"/>
    <w:rsid w:val="009F77CC"/>
    <w:rsid w:val="00A00ADC"/>
    <w:rsid w:val="00A041E5"/>
    <w:rsid w:val="00A052E9"/>
    <w:rsid w:val="00A21B57"/>
    <w:rsid w:val="00A22A9E"/>
    <w:rsid w:val="00A3077A"/>
    <w:rsid w:val="00A35A20"/>
    <w:rsid w:val="00A47E2B"/>
    <w:rsid w:val="00A52B84"/>
    <w:rsid w:val="00A56884"/>
    <w:rsid w:val="00A63000"/>
    <w:rsid w:val="00A65A35"/>
    <w:rsid w:val="00A6654F"/>
    <w:rsid w:val="00A67F91"/>
    <w:rsid w:val="00A732D7"/>
    <w:rsid w:val="00A86D63"/>
    <w:rsid w:val="00A872B8"/>
    <w:rsid w:val="00A87F44"/>
    <w:rsid w:val="00A9399E"/>
    <w:rsid w:val="00A97AE4"/>
    <w:rsid w:val="00AA27FC"/>
    <w:rsid w:val="00AA6AE0"/>
    <w:rsid w:val="00AB51AC"/>
    <w:rsid w:val="00AB5FE1"/>
    <w:rsid w:val="00AB6E79"/>
    <w:rsid w:val="00AC09B4"/>
    <w:rsid w:val="00AC35C7"/>
    <w:rsid w:val="00AC3A1E"/>
    <w:rsid w:val="00AD374B"/>
    <w:rsid w:val="00AD4F6D"/>
    <w:rsid w:val="00AE1D0C"/>
    <w:rsid w:val="00AE2281"/>
    <w:rsid w:val="00AE53CC"/>
    <w:rsid w:val="00AE7FCD"/>
    <w:rsid w:val="00AF2200"/>
    <w:rsid w:val="00AF3EFF"/>
    <w:rsid w:val="00B012D7"/>
    <w:rsid w:val="00B069C4"/>
    <w:rsid w:val="00B07E19"/>
    <w:rsid w:val="00B10F48"/>
    <w:rsid w:val="00B1357B"/>
    <w:rsid w:val="00B21DEF"/>
    <w:rsid w:val="00B225CA"/>
    <w:rsid w:val="00B33F02"/>
    <w:rsid w:val="00B4013F"/>
    <w:rsid w:val="00B452C3"/>
    <w:rsid w:val="00B54734"/>
    <w:rsid w:val="00B57B77"/>
    <w:rsid w:val="00B61EC4"/>
    <w:rsid w:val="00B672D8"/>
    <w:rsid w:val="00B71EF9"/>
    <w:rsid w:val="00B76E77"/>
    <w:rsid w:val="00B82513"/>
    <w:rsid w:val="00B92358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06CB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22AC"/>
    <w:rsid w:val="00C0509B"/>
    <w:rsid w:val="00C06757"/>
    <w:rsid w:val="00C105F1"/>
    <w:rsid w:val="00C11373"/>
    <w:rsid w:val="00C16C49"/>
    <w:rsid w:val="00C202CB"/>
    <w:rsid w:val="00C3481D"/>
    <w:rsid w:val="00C42C1D"/>
    <w:rsid w:val="00C44749"/>
    <w:rsid w:val="00C46298"/>
    <w:rsid w:val="00C536B6"/>
    <w:rsid w:val="00C5724B"/>
    <w:rsid w:val="00C712C9"/>
    <w:rsid w:val="00C839A4"/>
    <w:rsid w:val="00C83E07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55D8"/>
    <w:rsid w:val="00D41E36"/>
    <w:rsid w:val="00D4484B"/>
    <w:rsid w:val="00D44DE0"/>
    <w:rsid w:val="00D45191"/>
    <w:rsid w:val="00D527EF"/>
    <w:rsid w:val="00D54EE1"/>
    <w:rsid w:val="00D61198"/>
    <w:rsid w:val="00D6608C"/>
    <w:rsid w:val="00D7094B"/>
    <w:rsid w:val="00D71C15"/>
    <w:rsid w:val="00D7486F"/>
    <w:rsid w:val="00D8515D"/>
    <w:rsid w:val="00D90891"/>
    <w:rsid w:val="00DA32F8"/>
    <w:rsid w:val="00DB0133"/>
    <w:rsid w:val="00DB0CDB"/>
    <w:rsid w:val="00DB417E"/>
    <w:rsid w:val="00DC4589"/>
    <w:rsid w:val="00DC5069"/>
    <w:rsid w:val="00DD0AFD"/>
    <w:rsid w:val="00DD2D9D"/>
    <w:rsid w:val="00DE01F5"/>
    <w:rsid w:val="00DE47DD"/>
    <w:rsid w:val="00DF523D"/>
    <w:rsid w:val="00E031F2"/>
    <w:rsid w:val="00E03885"/>
    <w:rsid w:val="00E119C2"/>
    <w:rsid w:val="00E12E06"/>
    <w:rsid w:val="00E1473F"/>
    <w:rsid w:val="00E16960"/>
    <w:rsid w:val="00E173BC"/>
    <w:rsid w:val="00E175DA"/>
    <w:rsid w:val="00E312DA"/>
    <w:rsid w:val="00E3179B"/>
    <w:rsid w:val="00E448D8"/>
    <w:rsid w:val="00E45B1D"/>
    <w:rsid w:val="00E53B8C"/>
    <w:rsid w:val="00E5496B"/>
    <w:rsid w:val="00E60B58"/>
    <w:rsid w:val="00E67110"/>
    <w:rsid w:val="00E67A44"/>
    <w:rsid w:val="00E72B78"/>
    <w:rsid w:val="00E779BB"/>
    <w:rsid w:val="00E81CD0"/>
    <w:rsid w:val="00E833B1"/>
    <w:rsid w:val="00E910A0"/>
    <w:rsid w:val="00E93856"/>
    <w:rsid w:val="00E94605"/>
    <w:rsid w:val="00E953A0"/>
    <w:rsid w:val="00EA5205"/>
    <w:rsid w:val="00EA7143"/>
    <w:rsid w:val="00EB7C63"/>
    <w:rsid w:val="00EC5C3D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7610"/>
    <w:rsid w:val="00F20B5E"/>
    <w:rsid w:val="00F229A9"/>
    <w:rsid w:val="00F22C4E"/>
    <w:rsid w:val="00F2492D"/>
    <w:rsid w:val="00F33CFB"/>
    <w:rsid w:val="00F41F85"/>
    <w:rsid w:val="00F424A7"/>
    <w:rsid w:val="00F44B82"/>
    <w:rsid w:val="00F44F29"/>
    <w:rsid w:val="00F47268"/>
    <w:rsid w:val="00F56A6A"/>
    <w:rsid w:val="00F57D6A"/>
    <w:rsid w:val="00F6029F"/>
    <w:rsid w:val="00F6123E"/>
    <w:rsid w:val="00F61645"/>
    <w:rsid w:val="00F62105"/>
    <w:rsid w:val="00F6394B"/>
    <w:rsid w:val="00F65394"/>
    <w:rsid w:val="00F710F2"/>
    <w:rsid w:val="00F7330F"/>
    <w:rsid w:val="00F74D33"/>
    <w:rsid w:val="00F75751"/>
    <w:rsid w:val="00F75A88"/>
    <w:rsid w:val="00F77516"/>
    <w:rsid w:val="00F83A89"/>
    <w:rsid w:val="00F86F26"/>
    <w:rsid w:val="00F92122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EA31B-98AF-46ED-AF5E-6E1B87E73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</cp:revision>
  <cp:lastPrinted>2023-12-27T06:39:00Z</cp:lastPrinted>
  <dcterms:created xsi:type="dcterms:W3CDTF">2023-12-28T07:36:00Z</dcterms:created>
  <dcterms:modified xsi:type="dcterms:W3CDTF">2023-12-28T07:36:00Z</dcterms:modified>
</cp:coreProperties>
</file>